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92" w:rsidRPr="00A81E11" w:rsidRDefault="007D6492" w:rsidP="007D649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86</w:t>
      </w:r>
    </w:p>
    <w:p w:rsidR="007D6492" w:rsidRPr="00833E5F" w:rsidRDefault="007D6492" w:rsidP="007D64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Default="007D6492" w:rsidP="007D64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6492" w:rsidRDefault="007D6492" w:rsidP="007D64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833E5F" w:rsidRDefault="007D6492" w:rsidP="007D64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D6492" w:rsidRPr="00833E5F" w:rsidRDefault="007D6492" w:rsidP="007D649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492" w:rsidRPr="00833E5F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D6492" w:rsidRDefault="007D6492" w:rsidP="007D649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D6492" w:rsidRDefault="007D6492" w:rsidP="007D64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833E5F" w:rsidRDefault="007D6492" w:rsidP="007D649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зам.–председател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</w:t>
      </w:r>
      <w:r w:rsidR="0060736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Чолаков.</w:t>
      </w:r>
    </w:p>
    <w:p w:rsidR="007D6492" w:rsidRDefault="007D6492" w:rsidP="007D64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Default="007D6492" w:rsidP="007D64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D6492" w:rsidRDefault="007D6492" w:rsidP="007D649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D67306" w:rsidRDefault="007D6492" w:rsidP="007D649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Живей достойно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Д.</w:t>
      </w:r>
    </w:p>
    <w:p w:rsidR="007D6492" w:rsidRPr="005D63DF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</w:t>
      </w:r>
      <w:r w:rsidR="00DA2E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Столична община 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 направление </w:t>
      </w:r>
      <w:r w:rsidR="00DA2E9E" w:rsidRPr="00DA2E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„Социални дейности и интеграция на хора с увреждания“ 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като делегат на основание чл. 7, ал. 1 от ЗОП на </w:t>
      </w:r>
      <w:r w:rsidR="00DA2E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 на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9A431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       </w:t>
      </w:r>
      <w:r w:rsidR="00DA2E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A2E9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D6492" w:rsidRPr="00D67306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Не.</w:t>
      </w:r>
    </w:p>
    <w:p w:rsidR="00DA2E9E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Не.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DA2E9E" w:rsidRDefault="00DA2E9E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Юр. </w:t>
      </w:r>
      <w:r w:rsidR="00DA2E9E"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 w:rsidR="00DA2E9E">
        <w:rPr>
          <w:rFonts w:ascii="Times New Roman" w:hAnsi="Times New Roman" w:cs="Times New Roman"/>
          <w:sz w:val="24"/>
          <w:szCs w:val="24"/>
        </w:rPr>
        <w:t>П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7D6492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7D6492" w:rsidRPr="00154B89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D6492" w:rsidRDefault="007D6492" w:rsidP="007D649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6492" w:rsidRPr="00154B89" w:rsidRDefault="007D6492" w:rsidP="007D64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6492" w:rsidRPr="00154B89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6492" w:rsidRPr="00154B89" w:rsidRDefault="007D6492" w:rsidP="007D64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7D6492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DA2E9E" w:rsidRDefault="00DA2E9E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="000701FE">
        <w:rPr>
          <w:rFonts w:ascii="Times New Roman" w:hAnsi="Times New Roman" w:cs="Times New Roman"/>
          <w:sz w:val="24"/>
          <w:szCs w:val="24"/>
        </w:rPr>
        <w:t>Подд</w:t>
      </w:r>
      <w:r w:rsidR="000701FE" w:rsidRPr="00640BCB">
        <w:rPr>
          <w:rFonts w:ascii="Times New Roman" w:hAnsi="Times New Roman" w:cs="Times New Roman"/>
          <w:sz w:val="24"/>
          <w:szCs w:val="24"/>
        </w:rPr>
        <w:t>ържа</w:t>
      </w:r>
      <w:r w:rsidR="000701FE">
        <w:rPr>
          <w:rFonts w:ascii="Times New Roman" w:hAnsi="Times New Roman" w:cs="Times New Roman"/>
          <w:sz w:val="24"/>
          <w:szCs w:val="24"/>
        </w:rPr>
        <w:t>м</w:t>
      </w:r>
      <w:r w:rsidR="000701FE" w:rsidRPr="00640BCB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0701FE">
        <w:rPr>
          <w:rFonts w:ascii="Times New Roman" w:hAnsi="Times New Roman" w:cs="Times New Roman"/>
          <w:sz w:val="24"/>
          <w:szCs w:val="24"/>
        </w:rPr>
        <w:t>, няма да со</w:t>
      </w:r>
      <w:r w:rsidR="000701FE" w:rsidRPr="00640BCB">
        <w:rPr>
          <w:rFonts w:ascii="Times New Roman" w:hAnsi="Times New Roman" w:cs="Times New Roman"/>
          <w:sz w:val="24"/>
          <w:szCs w:val="24"/>
        </w:rPr>
        <w:t>ча доказателства</w:t>
      </w:r>
      <w:r w:rsidR="000701FE">
        <w:rPr>
          <w:rFonts w:ascii="Times New Roman" w:hAnsi="Times New Roman" w:cs="Times New Roman"/>
          <w:sz w:val="24"/>
          <w:szCs w:val="24"/>
        </w:rPr>
        <w:t>,</w:t>
      </w:r>
      <w:r w:rsidR="000701FE" w:rsidRPr="00640BCB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</w:t>
      </w:r>
    </w:p>
    <w:p w:rsidR="00A125C0" w:rsidRDefault="00A125C0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CB630F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Юр. С. Д.:</w:t>
      </w:r>
    </w:p>
    <w:p w:rsidR="000701FE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1FE">
        <w:rPr>
          <w:rFonts w:ascii="Times New Roman" w:hAnsi="Times New Roman" w:cs="Times New Roman"/>
          <w:sz w:val="24"/>
          <w:szCs w:val="24"/>
        </w:rPr>
        <w:t>Оспорвам жалбата, нямам доказателствени искания.</w:t>
      </w:r>
    </w:p>
    <w:p w:rsidR="007D6492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7D6492" w:rsidRPr="00543496" w:rsidRDefault="007D6492" w:rsidP="007D6492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496">
        <w:rPr>
          <w:rFonts w:ascii="Times New Roman" w:hAnsi="Times New Roman" w:cs="Times New Roman"/>
          <w:sz w:val="24"/>
          <w:szCs w:val="24"/>
        </w:rPr>
        <w:t>Комисията</w:t>
      </w:r>
    </w:p>
    <w:p w:rsidR="007D6492" w:rsidRDefault="007D6492" w:rsidP="007D64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6492" w:rsidRPr="00154B89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0701FE">
        <w:rPr>
          <w:rFonts w:ascii="Times New Roman" w:hAnsi="Times New Roman" w:cs="Times New Roman"/>
          <w:sz w:val="24"/>
          <w:szCs w:val="24"/>
        </w:rPr>
        <w:t xml:space="preserve"> и дава ход по същество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7D6492" w:rsidRPr="00543496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E9E" w:rsidRPr="009A4315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B07DE1" w:rsidRDefault="00DA2E9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="000701FE" w:rsidRPr="000701FE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0701FE"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0701FE">
        <w:rPr>
          <w:rFonts w:ascii="Times New Roman" w:hAnsi="Times New Roman" w:cs="Times New Roman"/>
          <w:sz w:val="24"/>
          <w:szCs w:val="24"/>
        </w:rPr>
        <w:t>К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0701FE">
        <w:rPr>
          <w:rFonts w:ascii="Times New Roman" w:hAnsi="Times New Roman" w:cs="Times New Roman"/>
          <w:sz w:val="24"/>
          <w:szCs w:val="24"/>
        </w:rPr>
        <w:t xml:space="preserve">за </w:t>
      </w:r>
      <w:r w:rsidR="000701FE" w:rsidRPr="000701FE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0701FE"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07DE1"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с което да отмените изцяло обжал</w:t>
      </w:r>
      <w:r w:rsidR="00A125C0">
        <w:rPr>
          <w:rFonts w:ascii="Times New Roman" w:hAnsi="Times New Roman" w:cs="Times New Roman"/>
          <w:sz w:val="24"/>
          <w:szCs w:val="24"/>
        </w:rPr>
        <w:t>ва</w:t>
      </w:r>
      <w:r w:rsidR="000701FE" w:rsidRPr="000701FE">
        <w:rPr>
          <w:rFonts w:ascii="Times New Roman" w:hAnsi="Times New Roman" w:cs="Times New Roman"/>
          <w:sz w:val="24"/>
          <w:szCs w:val="24"/>
        </w:rPr>
        <w:t>ното от нас решение на заместник-кмета на Столична община по съображения</w:t>
      </w:r>
      <w:r w:rsidR="00B07DE1"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B07DE1">
        <w:rPr>
          <w:rFonts w:ascii="Times New Roman" w:hAnsi="Times New Roman" w:cs="Times New Roman"/>
          <w:sz w:val="24"/>
          <w:szCs w:val="24"/>
        </w:rPr>
        <w:t>.</w:t>
      </w:r>
    </w:p>
    <w:p w:rsidR="00B41A6C" w:rsidRDefault="000701FE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1FE">
        <w:rPr>
          <w:rFonts w:ascii="Times New Roman" w:hAnsi="Times New Roman" w:cs="Times New Roman"/>
          <w:sz w:val="24"/>
          <w:szCs w:val="24"/>
        </w:rPr>
        <w:t>Считам</w:t>
      </w:r>
      <w:r w:rsidR="00B07DE1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че в</w:t>
      </w:r>
      <w:r w:rsidR="00B07DE1">
        <w:rPr>
          <w:rFonts w:ascii="Times New Roman" w:hAnsi="Times New Roman" w:cs="Times New Roman"/>
          <w:sz w:val="24"/>
          <w:szCs w:val="24"/>
        </w:rPr>
        <w:t xml:space="preserve"> </w:t>
      </w:r>
      <w:r w:rsidRPr="000701FE">
        <w:rPr>
          <w:rFonts w:ascii="Times New Roman" w:hAnsi="Times New Roman" w:cs="Times New Roman"/>
          <w:sz w:val="24"/>
          <w:szCs w:val="24"/>
        </w:rPr>
        <w:t xml:space="preserve">хода на проведеното пред вас производство </w:t>
      </w:r>
      <w:r w:rsidR="00B07DE1">
        <w:rPr>
          <w:rFonts w:ascii="Times New Roman" w:hAnsi="Times New Roman" w:cs="Times New Roman"/>
          <w:sz w:val="24"/>
          <w:szCs w:val="24"/>
        </w:rPr>
        <w:t>н</w:t>
      </w:r>
      <w:r w:rsidRPr="000701FE">
        <w:rPr>
          <w:rFonts w:ascii="Times New Roman" w:hAnsi="Times New Roman" w:cs="Times New Roman"/>
          <w:sz w:val="24"/>
          <w:szCs w:val="24"/>
        </w:rPr>
        <w:t>е бе доказано от страна на Столична община</w:t>
      </w:r>
      <w:r w:rsidR="00B07DE1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че така утвърдените технически спецификации с</w:t>
      </w:r>
      <w:r w:rsidR="00B41A6C">
        <w:rPr>
          <w:rFonts w:ascii="Times New Roman" w:hAnsi="Times New Roman" w:cs="Times New Roman"/>
          <w:sz w:val="24"/>
          <w:szCs w:val="24"/>
        </w:rPr>
        <w:t>а</w:t>
      </w:r>
      <w:r w:rsidRPr="000701FE">
        <w:rPr>
          <w:rFonts w:ascii="Times New Roman" w:hAnsi="Times New Roman" w:cs="Times New Roman"/>
          <w:sz w:val="24"/>
          <w:szCs w:val="24"/>
        </w:rPr>
        <w:t xml:space="preserve"> законосъобразни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респективно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че има и други устройства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които отговарят на всички кумулативно заложени изисквания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технически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функционални</w:t>
      </w:r>
      <w:r w:rsidR="00B41A6C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както и че се касае за медицинско изделие по смисъла на </w:t>
      </w:r>
      <w:r w:rsidR="00B41A6C">
        <w:rPr>
          <w:rFonts w:ascii="Times New Roman" w:hAnsi="Times New Roman" w:cs="Times New Roman"/>
          <w:sz w:val="24"/>
          <w:szCs w:val="24"/>
        </w:rPr>
        <w:t>Р</w:t>
      </w:r>
      <w:r w:rsidRPr="000701FE">
        <w:rPr>
          <w:rFonts w:ascii="Times New Roman" w:hAnsi="Times New Roman" w:cs="Times New Roman"/>
          <w:sz w:val="24"/>
          <w:szCs w:val="24"/>
        </w:rPr>
        <w:t xml:space="preserve">егламент 217745 на Европейския парламент и </w:t>
      </w:r>
      <w:r w:rsidR="00B41A6C">
        <w:rPr>
          <w:rFonts w:ascii="Times New Roman" w:hAnsi="Times New Roman" w:cs="Times New Roman"/>
          <w:sz w:val="24"/>
          <w:szCs w:val="24"/>
        </w:rPr>
        <w:t>С</w:t>
      </w:r>
      <w:r w:rsidRPr="000701FE">
        <w:rPr>
          <w:rFonts w:ascii="Times New Roman" w:hAnsi="Times New Roman" w:cs="Times New Roman"/>
          <w:sz w:val="24"/>
          <w:szCs w:val="24"/>
        </w:rPr>
        <w:t>ъвета</w:t>
      </w:r>
      <w:r w:rsidR="00B41A6C">
        <w:rPr>
          <w:rFonts w:ascii="Times New Roman" w:hAnsi="Times New Roman" w:cs="Times New Roman"/>
          <w:sz w:val="24"/>
          <w:szCs w:val="24"/>
        </w:rPr>
        <w:t>.</w:t>
      </w:r>
    </w:p>
    <w:p w:rsidR="00B41A6C" w:rsidRDefault="00B41A6C" w:rsidP="00DA2E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701FE" w:rsidRPr="000701FE">
        <w:rPr>
          <w:rFonts w:ascii="Times New Roman" w:hAnsi="Times New Roman" w:cs="Times New Roman"/>
          <w:sz w:val="24"/>
          <w:szCs w:val="24"/>
        </w:rPr>
        <w:t>околкото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макар в становището си да са посочили две такива устройства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същите не представляват медицински изделия</w:t>
      </w:r>
      <w:r>
        <w:rPr>
          <w:rFonts w:ascii="Times New Roman" w:hAnsi="Times New Roman" w:cs="Times New Roman"/>
          <w:sz w:val="24"/>
          <w:szCs w:val="24"/>
        </w:rPr>
        <w:t xml:space="preserve"> и в тоя 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701FE" w:rsidRPr="000701FE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че жалбата ни е основателна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1FE" w:rsidRPr="000701FE">
        <w:rPr>
          <w:rFonts w:ascii="Times New Roman" w:hAnsi="Times New Roman" w:cs="Times New Roman"/>
          <w:sz w:val="24"/>
          <w:szCs w:val="24"/>
        </w:rPr>
        <w:t>следва да бъде уважена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701FE" w:rsidRPr="000701FE">
        <w:rPr>
          <w:rFonts w:ascii="Times New Roman" w:hAnsi="Times New Roman" w:cs="Times New Roman"/>
          <w:sz w:val="24"/>
          <w:szCs w:val="24"/>
        </w:rPr>
        <w:t>одробните си съображения съм развила в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която представям и моля да възложите на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701FE" w:rsidRPr="000701FE">
        <w:rPr>
          <w:rFonts w:ascii="Times New Roman" w:hAnsi="Times New Roman" w:cs="Times New Roman"/>
          <w:sz w:val="24"/>
          <w:szCs w:val="24"/>
        </w:rPr>
        <w:t>етната страна да заплати сторените от доверителя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за което представям списък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701FE" w:rsidRPr="000701FE">
        <w:rPr>
          <w:rFonts w:ascii="Times New Roman" w:hAnsi="Times New Roman" w:cs="Times New Roman"/>
          <w:sz w:val="24"/>
          <w:szCs w:val="24"/>
        </w:rPr>
        <w:t xml:space="preserve"> доказателства. </w:t>
      </w:r>
    </w:p>
    <w:p w:rsidR="00B41A6C" w:rsidRDefault="00B41A6C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A6C" w:rsidRDefault="00B41A6C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CB630F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 xml:space="preserve">Юр. </w:t>
      </w:r>
      <w:r w:rsidR="00DA2E9E">
        <w:rPr>
          <w:rFonts w:ascii="Times New Roman" w:hAnsi="Times New Roman" w:cs="Times New Roman"/>
          <w:sz w:val="24"/>
          <w:szCs w:val="24"/>
        </w:rPr>
        <w:t>А</w:t>
      </w:r>
      <w:r w:rsidRPr="00CB630F">
        <w:rPr>
          <w:rFonts w:ascii="Times New Roman" w:hAnsi="Times New Roman" w:cs="Times New Roman"/>
          <w:sz w:val="24"/>
          <w:szCs w:val="24"/>
        </w:rPr>
        <w:t xml:space="preserve">. </w:t>
      </w:r>
      <w:r w:rsidR="00DA2E9E">
        <w:rPr>
          <w:rFonts w:ascii="Times New Roman" w:hAnsi="Times New Roman" w:cs="Times New Roman"/>
          <w:sz w:val="24"/>
          <w:szCs w:val="24"/>
        </w:rPr>
        <w:t>П</w:t>
      </w:r>
      <w:r w:rsidRPr="00CB630F">
        <w:rPr>
          <w:rFonts w:ascii="Times New Roman" w:hAnsi="Times New Roman" w:cs="Times New Roman"/>
          <w:sz w:val="24"/>
          <w:szCs w:val="24"/>
        </w:rPr>
        <w:t>.:</w:t>
      </w:r>
    </w:p>
    <w:p w:rsidR="00EB5562" w:rsidRDefault="007D6492" w:rsidP="00861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A6C" w:rsidRPr="00B41A6C">
        <w:rPr>
          <w:rFonts w:ascii="Times New Roman" w:hAnsi="Times New Roman" w:cs="Times New Roman"/>
          <w:sz w:val="24"/>
          <w:szCs w:val="24"/>
        </w:rPr>
        <w:t>Уважаема комисия, моля да от</w:t>
      </w:r>
      <w:r w:rsidR="00B41A6C">
        <w:rPr>
          <w:rFonts w:ascii="Times New Roman" w:hAnsi="Times New Roman" w:cs="Times New Roman"/>
          <w:sz w:val="24"/>
          <w:szCs w:val="24"/>
        </w:rPr>
        <w:t xml:space="preserve">хвърлите </w:t>
      </w:r>
      <w:r w:rsidR="00861CE0">
        <w:rPr>
          <w:rFonts w:ascii="Times New Roman" w:hAnsi="Times New Roman" w:cs="Times New Roman"/>
          <w:sz w:val="24"/>
          <w:szCs w:val="24"/>
        </w:rPr>
        <w:t>ж</w:t>
      </w:r>
      <w:r w:rsidR="00A125C0">
        <w:rPr>
          <w:rFonts w:ascii="Times New Roman" w:hAnsi="Times New Roman" w:cs="Times New Roman"/>
          <w:sz w:val="24"/>
          <w:szCs w:val="24"/>
        </w:rPr>
        <w:t>а</w:t>
      </w:r>
      <w:r w:rsidR="00861CE0">
        <w:rPr>
          <w:rFonts w:ascii="Times New Roman" w:hAnsi="Times New Roman" w:cs="Times New Roman"/>
          <w:sz w:val="24"/>
          <w:szCs w:val="24"/>
        </w:rPr>
        <w:t>лб</w:t>
      </w:r>
      <w:r w:rsidR="00B41A6C" w:rsidRPr="00B41A6C">
        <w:rPr>
          <w:rFonts w:ascii="Times New Roman" w:hAnsi="Times New Roman" w:cs="Times New Roman"/>
          <w:sz w:val="24"/>
          <w:szCs w:val="24"/>
        </w:rPr>
        <w:t>ата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861CE0">
        <w:rPr>
          <w:rFonts w:ascii="Times New Roman" w:hAnsi="Times New Roman" w:cs="Times New Roman"/>
          <w:sz w:val="24"/>
          <w:szCs w:val="24"/>
        </w:rPr>
        <w:t xml:space="preserve">а </w:t>
      </w:r>
      <w:r w:rsidR="00B41A6C" w:rsidRPr="00B41A6C">
        <w:rPr>
          <w:rFonts w:ascii="Times New Roman" w:hAnsi="Times New Roman" w:cs="Times New Roman"/>
          <w:sz w:val="24"/>
          <w:szCs w:val="24"/>
        </w:rPr>
        <w:t>и недоказана</w:t>
      </w:r>
      <w:r w:rsidR="00861CE0">
        <w:rPr>
          <w:rFonts w:ascii="Times New Roman" w:hAnsi="Times New Roman" w:cs="Times New Roman"/>
          <w:sz w:val="24"/>
          <w:szCs w:val="24"/>
        </w:rPr>
        <w:t>. А</w:t>
      </w:r>
      <w:r w:rsidR="00B41A6C" w:rsidRPr="00B41A6C">
        <w:rPr>
          <w:rFonts w:ascii="Times New Roman" w:hAnsi="Times New Roman" w:cs="Times New Roman"/>
          <w:sz w:val="24"/>
          <w:szCs w:val="24"/>
        </w:rPr>
        <w:t>р</w:t>
      </w:r>
      <w:r w:rsidR="00861CE0">
        <w:rPr>
          <w:rFonts w:ascii="Times New Roman" w:hAnsi="Times New Roman" w:cs="Times New Roman"/>
          <w:sz w:val="24"/>
          <w:szCs w:val="24"/>
        </w:rPr>
        <w:t>гументи в тази насока сме излож</w:t>
      </w:r>
      <w:r w:rsidR="00B41A6C" w:rsidRPr="00B41A6C">
        <w:rPr>
          <w:rFonts w:ascii="Times New Roman" w:hAnsi="Times New Roman" w:cs="Times New Roman"/>
          <w:sz w:val="24"/>
          <w:szCs w:val="24"/>
        </w:rPr>
        <w:t>и</w:t>
      </w:r>
      <w:r w:rsidR="00861CE0">
        <w:rPr>
          <w:rFonts w:ascii="Times New Roman" w:hAnsi="Times New Roman" w:cs="Times New Roman"/>
          <w:sz w:val="24"/>
          <w:szCs w:val="24"/>
        </w:rPr>
        <w:t>ли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в становище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в което подробно</w:t>
      </w:r>
      <w:r w:rsidR="00861CE0">
        <w:rPr>
          <w:rFonts w:ascii="Times New Roman" w:hAnsi="Times New Roman" w:cs="Times New Roman"/>
          <w:sz w:val="24"/>
          <w:szCs w:val="24"/>
        </w:rPr>
        <w:t xml:space="preserve"> </w:t>
      </w:r>
      <w:r w:rsidR="00B41A6C" w:rsidRPr="00B41A6C">
        <w:rPr>
          <w:rFonts w:ascii="Times New Roman" w:hAnsi="Times New Roman" w:cs="Times New Roman"/>
          <w:sz w:val="24"/>
          <w:szCs w:val="24"/>
        </w:rPr>
        <w:t>с</w:t>
      </w:r>
      <w:r w:rsidR="00861CE0">
        <w:rPr>
          <w:rFonts w:ascii="Times New Roman" w:hAnsi="Times New Roman" w:cs="Times New Roman"/>
          <w:sz w:val="24"/>
          <w:szCs w:val="24"/>
        </w:rPr>
        <w:t>ме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посочили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че в конкретн</w:t>
      </w:r>
      <w:r w:rsidR="00861CE0">
        <w:rPr>
          <w:rFonts w:ascii="Times New Roman" w:hAnsi="Times New Roman" w:cs="Times New Roman"/>
          <w:sz w:val="24"/>
          <w:szCs w:val="24"/>
        </w:rPr>
        <w:t>ия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случай сме си изпълнили буквата на закона</w:t>
      </w:r>
      <w:r w:rsidR="00861CE0">
        <w:rPr>
          <w:rFonts w:ascii="Times New Roman" w:hAnsi="Times New Roman" w:cs="Times New Roman"/>
          <w:sz w:val="24"/>
          <w:szCs w:val="24"/>
        </w:rPr>
        <w:t>, в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това число и във функционалите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и в техническата спецификация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и </w:t>
      </w:r>
      <w:r w:rsidR="00861CE0">
        <w:rPr>
          <w:rFonts w:ascii="Times New Roman" w:hAnsi="Times New Roman" w:cs="Times New Roman"/>
          <w:sz w:val="24"/>
          <w:szCs w:val="24"/>
        </w:rPr>
        <w:t>с</w:t>
      </w:r>
      <w:r w:rsidR="00B41A6C" w:rsidRPr="00B41A6C">
        <w:rPr>
          <w:rFonts w:ascii="Times New Roman" w:hAnsi="Times New Roman" w:cs="Times New Roman"/>
          <w:sz w:val="24"/>
          <w:szCs w:val="24"/>
        </w:rPr>
        <w:t>читам</w:t>
      </w:r>
      <w:r w:rsidR="00861CE0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че тези аргументи</w:t>
      </w:r>
      <w:r w:rsidR="00EB5562">
        <w:rPr>
          <w:rFonts w:ascii="Times New Roman" w:hAnsi="Times New Roman" w:cs="Times New Roman"/>
          <w:sz w:val="24"/>
          <w:szCs w:val="24"/>
        </w:rPr>
        <w:t>,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EB5562">
        <w:rPr>
          <w:rFonts w:ascii="Times New Roman" w:hAnsi="Times New Roman" w:cs="Times New Roman"/>
          <w:sz w:val="24"/>
          <w:szCs w:val="24"/>
        </w:rPr>
        <w:t>ени в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жал</w:t>
      </w:r>
      <w:r w:rsidR="00EB5562">
        <w:rPr>
          <w:rFonts w:ascii="Times New Roman" w:hAnsi="Times New Roman" w:cs="Times New Roman"/>
          <w:sz w:val="24"/>
          <w:szCs w:val="24"/>
        </w:rPr>
        <w:t>б</w:t>
      </w:r>
      <w:r w:rsidR="00B41A6C" w:rsidRPr="00B41A6C">
        <w:rPr>
          <w:rFonts w:ascii="Times New Roman" w:hAnsi="Times New Roman" w:cs="Times New Roman"/>
          <w:sz w:val="24"/>
          <w:szCs w:val="24"/>
        </w:rPr>
        <w:t>ата</w:t>
      </w:r>
      <w:r w:rsidR="00EB5562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B41A6C" w:rsidRPr="00B41A6C">
        <w:rPr>
          <w:rFonts w:ascii="Times New Roman" w:hAnsi="Times New Roman" w:cs="Times New Roman"/>
          <w:sz w:val="24"/>
          <w:szCs w:val="24"/>
        </w:rPr>
        <w:t>са неосновател</w:t>
      </w:r>
      <w:r w:rsidR="00EB5562">
        <w:rPr>
          <w:rFonts w:ascii="Times New Roman" w:hAnsi="Times New Roman" w:cs="Times New Roman"/>
          <w:sz w:val="24"/>
          <w:szCs w:val="24"/>
        </w:rPr>
        <w:t>ни.</w:t>
      </w:r>
    </w:p>
    <w:p w:rsidR="007D6492" w:rsidRDefault="00EB5562" w:rsidP="00861C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41A6C" w:rsidRPr="00B41A6C">
        <w:rPr>
          <w:rFonts w:ascii="Times New Roman" w:hAnsi="Times New Roman" w:cs="Times New Roman"/>
          <w:sz w:val="24"/>
          <w:szCs w:val="24"/>
        </w:rPr>
        <w:t>ма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B41A6C" w:rsidRPr="00B41A6C">
        <w:rPr>
          <w:rFonts w:ascii="Times New Roman" w:hAnsi="Times New Roman" w:cs="Times New Roman"/>
          <w:sz w:val="24"/>
          <w:szCs w:val="24"/>
        </w:rPr>
        <w:t>ходно решение от ваша страна по подадена жалба също от страна</w:t>
      </w:r>
      <w:r>
        <w:rPr>
          <w:rFonts w:ascii="Times New Roman" w:hAnsi="Times New Roman" w:cs="Times New Roman"/>
          <w:sz w:val="24"/>
          <w:szCs w:val="24"/>
        </w:rPr>
        <w:t xml:space="preserve"> на „Ж</w:t>
      </w:r>
      <w:r w:rsidR="00B41A6C" w:rsidRPr="00B41A6C">
        <w:rPr>
          <w:rFonts w:ascii="Times New Roman" w:hAnsi="Times New Roman" w:cs="Times New Roman"/>
          <w:sz w:val="24"/>
          <w:szCs w:val="24"/>
        </w:rPr>
        <w:t>иве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достойно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по предходно производство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41A6C" w:rsidRPr="00B41A6C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тен</w:t>
      </w:r>
      <w:r w:rsidR="00B41A6C" w:rsidRPr="00B41A6C">
        <w:rPr>
          <w:rFonts w:ascii="Times New Roman" w:hAnsi="Times New Roman" w:cs="Times New Roman"/>
          <w:sz w:val="24"/>
          <w:szCs w:val="24"/>
        </w:rPr>
        <w:t>дирам юриско</w:t>
      </w:r>
      <w:r>
        <w:rPr>
          <w:rFonts w:ascii="Times New Roman" w:hAnsi="Times New Roman" w:cs="Times New Roman"/>
          <w:sz w:val="24"/>
          <w:szCs w:val="24"/>
        </w:rPr>
        <w:t xml:space="preserve">нсултско </w:t>
      </w:r>
      <w:r w:rsidR="00B41A6C" w:rsidRPr="00B41A6C">
        <w:rPr>
          <w:rFonts w:ascii="Times New Roman" w:hAnsi="Times New Roman" w:cs="Times New Roman"/>
          <w:sz w:val="24"/>
          <w:szCs w:val="24"/>
        </w:rPr>
        <w:t>възнаграждение и правя възражение за прекомер</w:t>
      </w:r>
      <w:r w:rsidR="00A125C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ост</w:t>
      </w:r>
      <w:r w:rsidR="00B41A6C" w:rsidRPr="00B41A6C">
        <w:rPr>
          <w:rFonts w:ascii="Times New Roman" w:hAnsi="Times New Roman" w:cs="Times New Roman"/>
          <w:sz w:val="24"/>
          <w:szCs w:val="24"/>
        </w:rPr>
        <w:t xml:space="preserve"> на адвокатското възнаграждение в тая насока.</w:t>
      </w:r>
    </w:p>
    <w:p w:rsidR="007D6492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9A4315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EB5562" w:rsidRPr="0026499C" w:rsidRDefault="007D6492" w:rsidP="00EB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5562"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5562" w:rsidRPr="0026499C" w:rsidRDefault="00EB5562" w:rsidP="00EB55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5562" w:rsidRPr="0026499C" w:rsidRDefault="00EB5562" w:rsidP="00EB55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5562" w:rsidRPr="0026499C" w:rsidRDefault="00EB5562" w:rsidP="00EB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D6492" w:rsidRDefault="007D6492" w:rsidP="00EB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B5562" w:rsidRDefault="00EB5562" w:rsidP="00EB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62" w:rsidRPr="00154B89" w:rsidRDefault="00EB5562" w:rsidP="00EB5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6492" w:rsidRPr="00154B89" w:rsidRDefault="007D6492" w:rsidP="007D64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D6492" w:rsidRPr="00154B89" w:rsidRDefault="007D6492" w:rsidP="007D64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Pr="00154B89" w:rsidRDefault="007D6492" w:rsidP="007D649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6492" w:rsidRPr="00154B89" w:rsidRDefault="007D6492" w:rsidP="007D649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6492" w:rsidRDefault="007D6492" w:rsidP="007D649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D6492" w:rsidRDefault="007D6492" w:rsidP="007D6492"/>
    <w:p w:rsidR="007D6492" w:rsidRDefault="007D6492" w:rsidP="007D6492"/>
    <w:p w:rsidR="00C9656D" w:rsidRDefault="00C9656D"/>
    <w:sectPr w:rsidR="00C965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6EE" w:rsidRDefault="00CB46EE">
      <w:pPr>
        <w:spacing w:after="0" w:line="240" w:lineRule="auto"/>
      </w:pPr>
      <w:r>
        <w:separator/>
      </w:r>
    </w:p>
  </w:endnote>
  <w:endnote w:type="continuationSeparator" w:id="0">
    <w:p w:rsidR="00CB46EE" w:rsidRDefault="00CB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76345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7361">
      <w:rPr>
        <w:noProof/>
      </w:rPr>
      <w:t>3</w:t>
    </w:r>
    <w:r>
      <w:rPr>
        <w:noProof/>
      </w:rPr>
      <w:fldChar w:fldCharType="end"/>
    </w:r>
  </w:p>
  <w:p w:rsidR="0079080A" w:rsidRDefault="00CB4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6EE" w:rsidRDefault="00CB46EE">
      <w:pPr>
        <w:spacing w:after="0" w:line="240" w:lineRule="auto"/>
      </w:pPr>
      <w:r>
        <w:separator/>
      </w:r>
    </w:p>
  </w:footnote>
  <w:footnote w:type="continuationSeparator" w:id="0">
    <w:p w:rsidR="00CB46EE" w:rsidRDefault="00CB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053F9"/>
    <w:multiLevelType w:val="hybridMultilevel"/>
    <w:tmpl w:val="267E1130"/>
    <w:lvl w:ilvl="0" w:tplc="83549DD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92"/>
    <w:rsid w:val="000701FE"/>
    <w:rsid w:val="00607361"/>
    <w:rsid w:val="00613019"/>
    <w:rsid w:val="0076345E"/>
    <w:rsid w:val="007D6492"/>
    <w:rsid w:val="00861CE0"/>
    <w:rsid w:val="00891D4A"/>
    <w:rsid w:val="00A125C0"/>
    <w:rsid w:val="00B07DE1"/>
    <w:rsid w:val="00B41A6C"/>
    <w:rsid w:val="00C53B2B"/>
    <w:rsid w:val="00C9656D"/>
    <w:rsid w:val="00CB46EE"/>
    <w:rsid w:val="00DA2E9E"/>
    <w:rsid w:val="00EB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3433"/>
  <w15:chartTrackingRefBased/>
  <w15:docId w15:val="{534514D7-A611-414E-8D29-CA03CCA8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6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492"/>
  </w:style>
  <w:style w:type="paragraph" w:styleId="ListParagraph">
    <w:name w:val="List Paragraph"/>
    <w:basedOn w:val="Normal"/>
    <w:uiPriority w:val="34"/>
    <w:qFormat/>
    <w:rsid w:val="007D6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2026-02-03T15:57:00Z</dcterms:created>
  <dcterms:modified xsi:type="dcterms:W3CDTF">2026-02-03T15:57:00Z</dcterms:modified>
</cp:coreProperties>
</file>